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5917CE" w:rsidRPr="00853BAF" w:rsidTr="00980E8C">
        <w:tc>
          <w:tcPr>
            <w:tcW w:w="9923" w:type="dxa"/>
          </w:tcPr>
          <w:p w:rsidR="005917CE" w:rsidRPr="00853BAF" w:rsidRDefault="00065097" w:rsidP="00980E8C">
            <w:pPr>
              <w:ind w:left="4536"/>
              <w:outlineLvl w:val="0"/>
            </w:pPr>
            <w:r w:rsidRPr="00065097">
              <w:rPr>
                <w:rFonts w:ascii="Calibri" w:hAnsi="Calibri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4pt;height:38.4pt">
                  <v:imagedata r:id="rId8" o:title=""/>
                </v:shape>
              </w:pict>
            </w:r>
          </w:p>
          <w:p w:rsidR="005917CE" w:rsidRPr="00853BAF" w:rsidRDefault="005917CE" w:rsidP="00980E8C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5917CE" w:rsidRPr="00853BAF" w:rsidRDefault="005917CE" w:rsidP="00980E8C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5917CE" w:rsidRPr="00853BAF" w:rsidRDefault="005917CE" w:rsidP="00980E8C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5917CE" w:rsidRPr="00853BAF" w:rsidRDefault="005917CE" w:rsidP="00980E8C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5917CE" w:rsidRPr="00853BAF" w:rsidRDefault="005917CE" w:rsidP="00980E8C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5917CE" w:rsidRPr="00853BAF" w:rsidRDefault="005917CE" w:rsidP="00980E8C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853BAF">
              <w:rPr>
                <w:b/>
              </w:rPr>
              <w:t>От</w:t>
            </w:r>
            <w:r w:rsidRPr="00853BAF">
              <w:t xml:space="preserve">  </w:t>
            </w:r>
            <w:r w:rsidRPr="00853BAF">
              <w:tab/>
            </w:r>
            <w:r w:rsidRPr="00853BAF">
              <w:rPr>
                <w:u w:val="single"/>
              </w:rPr>
              <w:t xml:space="preserve">  </w:t>
            </w:r>
            <w:r w:rsidR="00C551BF" w:rsidRPr="00C551BF">
              <w:rPr>
                <w:u w:val="single"/>
              </w:rPr>
              <w:t>05.05.2015</w:t>
            </w:r>
            <w:r w:rsidRPr="00853BAF">
              <w:rPr>
                <w:u w:val="single"/>
              </w:rPr>
              <w:tab/>
            </w:r>
            <w:r w:rsidRPr="00853BAF">
              <w:tab/>
            </w:r>
            <w:r w:rsidRPr="00853BAF">
              <w:rPr>
                <w:b/>
              </w:rPr>
              <w:t>№</w:t>
            </w:r>
            <w:r w:rsidRPr="00853BAF">
              <w:t xml:space="preserve">  </w:t>
            </w:r>
            <w:r w:rsidRPr="00853BAF">
              <w:rPr>
                <w:u w:val="single"/>
              </w:rPr>
              <w:t xml:space="preserve">     </w:t>
            </w:r>
            <w:r>
              <w:rPr>
                <w:u w:val="single"/>
              </w:rPr>
              <w:t xml:space="preserve"> </w:t>
            </w:r>
            <w:r w:rsidR="00C551BF">
              <w:rPr>
                <w:u w:val="single"/>
              </w:rPr>
              <w:t>3247</w:t>
            </w:r>
            <w:r>
              <w:rPr>
                <w:u w:val="single"/>
              </w:rPr>
              <w:t xml:space="preserve"> </w:t>
            </w:r>
            <w:r w:rsidRPr="00853BAF">
              <w:rPr>
                <w:u w:val="single"/>
              </w:rPr>
              <w:t xml:space="preserve"> </w:t>
            </w:r>
            <w:r w:rsidRPr="00853BAF">
              <w:rPr>
                <w:u w:val="single"/>
              </w:rPr>
              <w:tab/>
            </w:r>
          </w:p>
          <w:p w:rsidR="005917CE" w:rsidRPr="00853BAF" w:rsidRDefault="005917CE" w:rsidP="00980E8C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4A0"/>
      </w:tblPr>
      <w:tblGrid>
        <w:gridCol w:w="5352"/>
      </w:tblGrid>
      <w:tr w:rsidR="0049729D" w:rsidTr="005917CE">
        <w:trPr>
          <w:trHeight w:val="540"/>
        </w:trPr>
        <w:tc>
          <w:tcPr>
            <w:tcW w:w="5352" w:type="dxa"/>
            <w:hideMark/>
          </w:tcPr>
          <w:p w:rsidR="0049729D" w:rsidRDefault="0049729D" w:rsidP="005917CE">
            <w:pPr>
              <w:widowControl/>
              <w:jc w:val="both"/>
            </w:pPr>
            <w:r>
              <w:t>Об отказе в предоставлении разрешений на отклонение от предельных параметров разрешенного строительства, реконстру</w:t>
            </w:r>
            <w:r>
              <w:t>к</w:t>
            </w:r>
            <w:r>
              <w:t>ции объектов капитального строительства</w:t>
            </w:r>
          </w:p>
        </w:tc>
      </w:tr>
    </w:tbl>
    <w:p w:rsidR="005917CE" w:rsidRDefault="005917CE" w:rsidP="005917CE">
      <w:pPr>
        <w:ind w:firstLine="709"/>
        <w:jc w:val="both"/>
      </w:pPr>
    </w:p>
    <w:p w:rsidR="005917CE" w:rsidRDefault="005917CE" w:rsidP="005917CE">
      <w:pPr>
        <w:ind w:firstLine="709"/>
        <w:jc w:val="both"/>
      </w:pPr>
    </w:p>
    <w:p w:rsidR="0049729D" w:rsidRDefault="0049729D" w:rsidP="005917CE">
      <w:pPr>
        <w:ind w:firstLine="709"/>
        <w:jc w:val="both"/>
      </w:pPr>
      <w:proofErr w:type="gramStart"/>
      <w:r>
        <w:t>В соответствии со статьей 40 Градостроительного кодекса Российской Ф</w:t>
      </w:r>
      <w:r>
        <w:t>е</w:t>
      </w:r>
      <w:r>
        <w:t>дерации, решением Совета депутатов города Новосибирска от 24.06.2009 №</w:t>
      </w:r>
      <w:r>
        <w:rPr>
          <w:lang w:val="en-US"/>
        </w:rPr>
        <w:t> </w:t>
      </w:r>
      <w:r>
        <w:t>1288 «О Правилах землепользования и застройки города Новосибирска», пунктом 2.13 административного регламента предоставления муниципальной услуги по пр</w:t>
      </w:r>
      <w:r>
        <w:t>е</w:t>
      </w:r>
      <w:r>
        <w:t>доставлению разрешения на отклонение от предельных параметров разрешенного строительства, реконструкции объектов капитального строительства, утвержде</w:t>
      </w:r>
      <w:r>
        <w:t>н</w:t>
      </w:r>
      <w:r>
        <w:t>ного постановле</w:t>
      </w:r>
      <w:r w:rsidR="005917CE">
        <w:t xml:space="preserve">нием мэрии города Новосибирска </w:t>
      </w:r>
      <w:r>
        <w:t>от 10.06.2013 № 5459, на осн</w:t>
      </w:r>
      <w:r>
        <w:t>о</w:t>
      </w:r>
      <w:r>
        <w:t xml:space="preserve">вании заключения </w:t>
      </w:r>
      <w:r>
        <w:rPr>
          <w:spacing w:val="-3"/>
        </w:rPr>
        <w:t>по результатам публичных слушаний</w:t>
      </w:r>
      <w:proofErr w:type="gramEnd"/>
      <w:r>
        <w:rPr>
          <w:spacing w:val="-3"/>
        </w:rPr>
        <w:t xml:space="preserve"> по вопросам предоставления разрешений на отклонение от предельных параметров разрешенн</w:t>
      </w:r>
      <w:r>
        <w:rPr>
          <w:spacing w:val="-3"/>
        </w:rPr>
        <w:t>о</w:t>
      </w:r>
      <w:r>
        <w:rPr>
          <w:spacing w:val="-3"/>
        </w:rPr>
        <w:t xml:space="preserve">го строительства, </w:t>
      </w:r>
      <w:r>
        <w:rPr>
          <w:spacing w:val="-2"/>
        </w:rPr>
        <w:t>реконструкции объектов капитального строительства от</w:t>
      </w:r>
      <w:r w:rsidR="005917CE">
        <w:rPr>
          <w:spacing w:val="-2"/>
        </w:rPr>
        <w:t> </w:t>
      </w:r>
      <w:r>
        <w:rPr>
          <w:spacing w:val="-2"/>
        </w:rPr>
        <w:t>1</w:t>
      </w:r>
      <w:r w:rsidR="0029747B">
        <w:rPr>
          <w:spacing w:val="-2"/>
        </w:rPr>
        <w:t>6</w:t>
      </w:r>
      <w:r>
        <w:rPr>
          <w:spacing w:val="-2"/>
        </w:rPr>
        <w:t>.0</w:t>
      </w:r>
      <w:r w:rsidR="0029747B">
        <w:rPr>
          <w:spacing w:val="-2"/>
        </w:rPr>
        <w:t>4</w:t>
      </w:r>
      <w:r>
        <w:rPr>
          <w:spacing w:val="-2"/>
        </w:rPr>
        <w:t>.2015, р</w:t>
      </w:r>
      <w:r>
        <w:t>екомендаций комиссии по подготовке проекта правил землепол</w:t>
      </w:r>
      <w:r>
        <w:t>ь</w:t>
      </w:r>
      <w:r>
        <w:t xml:space="preserve">зования и </w:t>
      </w:r>
      <w:proofErr w:type="gramStart"/>
      <w:r>
        <w:t>застройки города</w:t>
      </w:r>
      <w:proofErr w:type="gramEnd"/>
      <w:r>
        <w:t xml:space="preserve"> Новосибирска о предоставлении и</w:t>
      </w:r>
      <w:r w:rsidR="005917CE">
        <w:t xml:space="preserve"> </w:t>
      </w:r>
      <w:r>
        <w:t>об отказе в предо</w:t>
      </w:r>
      <w:r>
        <w:t>с</w:t>
      </w:r>
      <w:r>
        <w:t xml:space="preserve">тавлении разрешений на отклонение от предельных параметров разрешенного строительства, реконструкции объектов капитального строительства от </w:t>
      </w:r>
      <w:r w:rsidR="001A025A">
        <w:t>1</w:t>
      </w:r>
      <w:r w:rsidR="0029747B">
        <w:t>7</w:t>
      </w:r>
      <w:r w:rsidRPr="001B6BA2">
        <w:t>.0</w:t>
      </w:r>
      <w:r w:rsidR="001A025A">
        <w:t>4</w:t>
      </w:r>
      <w:r w:rsidRPr="001B6BA2">
        <w:t>.2015</w:t>
      </w:r>
      <w:r>
        <w:t xml:space="preserve"> ПОСТАНОВЛЯЮ:</w:t>
      </w:r>
    </w:p>
    <w:p w:rsidR="0049729D" w:rsidRDefault="0049729D" w:rsidP="005917CE">
      <w:pPr>
        <w:widowControl/>
        <w:ind w:firstLine="709"/>
        <w:jc w:val="both"/>
        <w:rPr>
          <w:spacing w:val="-2"/>
        </w:rPr>
      </w:pPr>
      <w:r>
        <w:t xml:space="preserve">1. Отказать в предоставлении разрешения на </w:t>
      </w:r>
      <w:r>
        <w:rPr>
          <w:spacing w:val="-3"/>
        </w:rPr>
        <w:t>отклонение от предельных п</w:t>
      </w:r>
      <w:r>
        <w:rPr>
          <w:spacing w:val="-3"/>
        </w:rPr>
        <w:t>а</w:t>
      </w:r>
      <w:r>
        <w:rPr>
          <w:spacing w:val="-3"/>
        </w:rPr>
        <w:t xml:space="preserve">раметров разрешенного строительства, </w:t>
      </w:r>
      <w:r>
        <w:rPr>
          <w:spacing w:val="-2"/>
        </w:rPr>
        <w:t>реконструкции объектов капитального строительства:</w:t>
      </w:r>
    </w:p>
    <w:p w:rsidR="005917CE" w:rsidRDefault="00F75956" w:rsidP="005917CE">
      <w:pPr>
        <w:widowControl/>
        <w:spacing w:line="240" w:lineRule="atLeast"/>
        <w:ind w:firstLine="709"/>
        <w:jc w:val="both"/>
      </w:pPr>
      <w:r>
        <w:t>1</w:t>
      </w:r>
      <w:r w:rsidRPr="00642176">
        <w:t>.1. </w:t>
      </w:r>
      <w:r w:rsidRPr="00280BEA">
        <w:t xml:space="preserve">Закрытому акционерному обществу «ТРУД» </w:t>
      </w:r>
      <w:r w:rsidRPr="00280BEA">
        <w:rPr>
          <w:color w:val="000000"/>
        </w:rPr>
        <w:t xml:space="preserve">(на основании заявления в связи с тем, </w:t>
      </w:r>
      <w:r w:rsidRPr="00280BEA">
        <w:t>что</w:t>
      </w:r>
      <w:r w:rsidRPr="00280BEA">
        <w:rPr>
          <w:iCs/>
        </w:rPr>
        <w:t xml:space="preserve"> наличие инженерных сетей, </w:t>
      </w:r>
      <w:r w:rsidRPr="00280BEA">
        <w:t xml:space="preserve">рельеф и конфигурация земельного участка </w:t>
      </w:r>
      <w:r w:rsidRPr="003E2ACC">
        <w:t>являются неблагоприятными для застройки</w:t>
      </w:r>
      <w:r w:rsidRPr="003E2ACC">
        <w:rPr>
          <w:color w:val="000000"/>
        </w:rPr>
        <w:t>)</w:t>
      </w:r>
      <w:r w:rsidRPr="003E2ACC">
        <w:t xml:space="preserve"> </w:t>
      </w:r>
      <w:r w:rsidR="005917CE" w:rsidRPr="003E2ACC">
        <w:t>в связи с письменным отк</w:t>
      </w:r>
      <w:r w:rsidR="005917CE" w:rsidRPr="003E2ACC">
        <w:t>а</w:t>
      </w:r>
      <w:r w:rsidR="005917CE" w:rsidRPr="003E2ACC">
        <w:t>зом от получения разрешения на отклонение от предельных параметров разр</w:t>
      </w:r>
      <w:r w:rsidR="005917CE" w:rsidRPr="003E2ACC">
        <w:t>е</w:t>
      </w:r>
      <w:r w:rsidR="005917CE" w:rsidRPr="003E2ACC">
        <w:t>шенного строительства, реконструкции объектов капитального строительства</w:t>
      </w:r>
      <w:r w:rsidR="005917CE">
        <w:t>:</w:t>
      </w:r>
    </w:p>
    <w:p w:rsidR="00F75956" w:rsidRPr="003E2ACC" w:rsidRDefault="00F75956" w:rsidP="005917CE">
      <w:pPr>
        <w:widowControl/>
        <w:spacing w:line="240" w:lineRule="atLeast"/>
        <w:ind w:firstLine="709"/>
        <w:jc w:val="both"/>
        <w:rPr>
          <w:bCs/>
        </w:rPr>
      </w:pPr>
      <w:proofErr w:type="gramStart"/>
      <w:r w:rsidRPr="003E2ACC">
        <w:t>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54:35:032770:181</w:t>
      </w:r>
      <w:r w:rsidRPr="003E2ACC">
        <w:rPr>
          <w:b/>
          <w:bCs/>
        </w:rPr>
        <w:t xml:space="preserve"> </w:t>
      </w:r>
      <w:r w:rsidRPr="003E2ACC">
        <w:t xml:space="preserve">площадью </w:t>
      </w:r>
      <w:r w:rsidRPr="003E2ACC">
        <w:rPr>
          <w:bCs/>
        </w:rPr>
        <w:t>0,0248 </w:t>
      </w:r>
      <w:r w:rsidRPr="003E2ACC">
        <w:t xml:space="preserve">га, расположенного по адресу: обл. Новосибирская, г. Новосибирск, Красный проспект в </w:t>
      </w:r>
      <w:proofErr w:type="spellStart"/>
      <w:r w:rsidRPr="003E2ACC">
        <w:t>Заельцовском</w:t>
      </w:r>
      <w:proofErr w:type="spellEnd"/>
      <w:r w:rsidRPr="003E2ACC">
        <w:t xml:space="preserve"> районе </w:t>
      </w:r>
      <w:r w:rsidRPr="003E2ACC">
        <w:rPr>
          <w:bCs/>
        </w:rPr>
        <w:t xml:space="preserve">(зона делового, общественного и коммерческого назначения </w:t>
      </w:r>
      <w:r w:rsidRPr="003E2ACC">
        <w:t>(ОД-1</w:t>
      </w:r>
      <w:r w:rsidRPr="003E2ACC">
        <w:rPr>
          <w:bCs/>
        </w:rPr>
        <w:t>)), с 3 м до 0 м со стороны Красного проспекта, с 3 м до</w:t>
      </w:r>
      <w:proofErr w:type="gramEnd"/>
      <w:r w:rsidRPr="003E2ACC">
        <w:rPr>
          <w:bCs/>
        </w:rPr>
        <w:t xml:space="preserve"> 0 м со стороны земельного учас</w:t>
      </w:r>
      <w:r w:rsidRPr="003E2ACC">
        <w:rPr>
          <w:bCs/>
        </w:rPr>
        <w:t>т</w:t>
      </w:r>
      <w:r w:rsidRPr="003E2ACC">
        <w:rPr>
          <w:bCs/>
        </w:rPr>
        <w:t>ка с кадастровым номером 54:35:032770:169, с 3 м до 0 м с южной стороны;</w:t>
      </w:r>
    </w:p>
    <w:p w:rsidR="005917CE" w:rsidRDefault="005917CE" w:rsidP="005917C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17CE" w:rsidRDefault="005917CE" w:rsidP="005917C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5956" w:rsidRPr="003E2ACC" w:rsidRDefault="00F75956" w:rsidP="005917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2AC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</w:t>
      </w:r>
      <w:r w:rsidRPr="003E2ACC">
        <w:rPr>
          <w:rFonts w:ascii="Times New Roman" w:hAnsi="Times New Roman" w:cs="Times New Roman"/>
          <w:sz w:val="28"/>
          <w:szCs w:val="28"/>
        </w:rPr>
        <w:t xml:space="preserve">54:35:032770:169 площадью 0,0633 га, расположенного по адресу: обл. Новосибирская, г. Новосибирск, Красный проспект в </w:t>
      </w:r>
      <w:proofErr w:type="spellStart"/>
      <w:r w:rsidRPr="003E2ACC">
        <w:rPr>
          <w:rFonts w:ascii="Times New Roman" w:hAnsi="Times New Roman" w:cs="Times New Roman"/>
          <w:sz w:val="28"/>
          <w:szCs w:val="28"/>
        </w:rPr>
        <w:t>Заельцовском</w:t>
      </w:r>
      <w:proofErr w:type="spellEnd"/>
      <w:r w:rsidRPr="003E2ACC">
        <w:rPr>
          <w:rFonts w:ascii="Times New Roman" w:hAnsi="Times New Roman" w:cs="Times New Roman"/>
          <w:sz w:val="28"/>
          <w:szCs w:val="28"/>
        </w:rPr>
        <w:t xml:space="preserve"> районе </w:t>
      </w:r>
      <w:r w:rsidRPr="003E2ACC">
        <w:rPr>
          <w:rFonts w:ascii="Times New Roman" w:hAnsi="Times New Roman" w:cs="Times New Roman"/>
          <w:bCs/>
          <w:sz w:val="28"/>
          <w:szCs w:val="28"/>
        </w:rPr>
        <w:t xml:space="preserve">(зона делового, общественного и коммерческого назначения </w:t>
      </w:r>
      <w:r w:rsidRPr="003E2ACC">
        <w:rPr>
          <w:rFonts w:ascii="Times New Roman" w:hAnsi="Times New Roman" w:cs="Times New Roman"/>
          <w:sz w:val="28"/>
          <w:szCs w:val="28"/>
        </w:rPr>
        <w:t>(ОД-1</w:t>
      </w:r>
      <w:r w:rsidRPr="003E2ACC">
        <w:rPr>
          <w:rFonts w:ascii="Times New Roman" w:hAnsi="Times New Roman" w:cs="Times New Roman"/>
          <w:bCs/>
          <w:sz w:val="28"/>
          <w:szCs w:val="28"/>
        </w:rPr>
        <w:t>)),</w:t>
      </w:r>
      <w:r w:rsidRPr="003E2ACC">
        <w:rPr>
          <w:rFonts w:ascii="Times New Roman" w:hAnsi="Times New Roman" w:cs="Times New Roman"/>
          <w:sz w:val="28"/>
          <w:szCs w:val="28"/>
        </w:rPr>
        <w:t xml:space="preserve"> </w:t>
      </w:r>
      <w:r w:rsidRPr="003E2ACC">
        <w:rPr>
          <w:rFonts w:ascii="Times New Roman" w:hAnsi="Times New Roman" w:cs="Times New Roman"/>
          <w:bCs/>
          <w:sz w:val="28"/>
          <w:szCs w:val="28"/>
        </w:rPr>
        <w:t>с 3 м до 0 м со стороны земельного участка с кадастровым номером 54</w:t>
      </w:r>
      <w:proofErr w:type="gramEnd"/>
      <w:r w:rsidRPr="003E2ACC">
        <w:rPr>
          <w:rFonts w:ascii="Times New Roman" w:hAnsi="Times New Roman" w:cs="Times New Roman"/>
          <w:bCs/>
          <w:sz w:val="28"/>
          <w:szCs w:val="28"/>
        </w:rPr>
        <w:t>:35:032770:181, с 3 м до 0 м с южной стороны</w:t>
      </w:r>
      <w:r w:rsidRPr="003E2ACC">
        <w:rPr>
          <w:rFonts w:ascii="Times New Roman" w:hAnsi="Times New Roman" w:cs="Times New Roman"/>
          <w:sz w:val="28"/>
          <w:szCs w:val="28"/>
        </w:rPr>
        <w:t>.</w:t>
      </w:r>
    </w:p>
    <w:p w:rsidR="00F75956" w:rsidRPr="00280BEA" w:rsidRDefault="0023463B" w:rsidP="005917CE">
      <w:pPr>
        <w:widowControl/>
        <w:spacing w:line="240" w:lineRule="atLeast"/>
        <w:ind w:firstLine="709"/>
        <w:jc w:val="both"/>
        <w:rPr>
          <w:color w:val="000000"/>
        </w:rPr>
      </w:pPr>
      <w:r>
        <w:t>1</w:t>
      </w:r>
      <w:r w:rsidR="00F75956" w:rsidRPr="00280BEA">
        <w:t>.</w:t>
      </w:r>
      <w:r w:rsidR="00F75956">
        <w:t>2</w:t>
      </w:r>
      <w:r w:rsidR="00F75956" w:rsidRPr="00280BEA">
        <w:t>. </w:t>
      </w:r>
      <w:proofErr w:type="gramStart"/>
      <w:r w:rsidR="00F75956" w:rsidRPr="00280BEA">
        <w:t xml:space="preserve">Муниципальному унитарному предприятию «Энергия» г. Новосибирска </w:t>
      </w:r>
      <w:r w:rsidR="00F75956" w:rsidRPr="00280BEA">
        <w:rPr>
          <w:color w:val="000000"/>
        </w:rPr>
        <w:t xml:space="preserve">(на основании заявления в связи с тем, что наличие инженерных сетей является неблагоприятным для застройки) </w:t>
      </w:r>
      <w:r w:rsidR="00F75956" w:rsidRPr="00280BEA">
        <w:t>в части уменьшения минимального отступа от границ земельного участка, за пределами которого запрещено строительство зд</w:t>
      </w:r>
      <w:r w:rsidR="00F75956" w:rsidRPr="00280BEA">
        <w:t>а</w:t>
      </w:r>
      <w:r w:rsidR="00F75956" w:rsidRPr="00280BEA">
        <w:t>ний, строений, сооружений, с кадастровым номером 54:35:032195:40</w:t>
      </w:r>
      <w:r w:rsidR="00F75956" w:rsidRPr="00280BEA">
        <w:rPr>
          <w:b/>
          <w:bCs/>
        </w:rPr>
        <w:t xml:space="preserve"> </w:t>
      </w:r>
      <w:r w:rsidR="00F75956" w:rsidRPr="00280BEA">
        <w:t xml:space="preserve">площадью </w:t>
      </w:r>
      <w:r w:rsidR="00F75956" w:rsidRPr="00280BEA">
        <w:rPr>
          <w:bCs/>
        </w:rPr>
        <w:t xml:space="preserve">0,1274 </w:t>
      </w:r>
      <w:r w:rsidR="00F75956" w:rsidRPr="00280BEA">
        <w:t>га, расположенного по адресу: обл. Новосибирская, г. Новосибирск, ул.</w:t>
      </w:r>
      <w:r w:rsidR="00F75956">
        <w:t> </w:t>
      </w:r>
      <w:r w:rsidR="00F75956" w:rsidRPr="00280BEA">
        <w:t xml:space="preserve">Переездная в </w:t>
      </w:r>
      <w:proofErr w:type="spellStart"/>
      <w:r w:rsidR="00F75956" w:rsidRPr="00280BEA">
        <w:t>Заельцовском</w:t>
      </w:r>
      <w:proofErr w:type="spellEnd"/>
      <w:r w:rsidR="00F75956" w:rsidRPr="00280BEA">
        <w:t xml:space="preserve"> районе</w:t>
      </w:r>
      <w:proofErr w:type="gramEnd"/>
      <w:r w:rsidR="00F75956" w:rsidRPr="00280BEA">
        <w:t xml:space="preserve"> (</w:t>
      </w:r>
      <w:proofErr w:type="gramStart"/>
      <w:r w:rsidR="00F75956" w:rsidRPr="00280BEA">
        <w:t>зона застройки жилыми домами смеша</w:t>
      </w:r>
      <w:r w:rsidR="00F75956" w:rsidRPr="00280BEA">
        <w:t>н</w:t>
      </w:r>
      <w:r w:rsidR="00F75956" w:rsidRPr="00280BEA">
        <w:t>ной этажности</w:t>
      </w:r>
      <w:r w:rsidR="00F75956" w:rsidRPr="00280BEA">
        <w:rPr>
          <w:bCs/>
        </w:rPr>
        <w:t xml:space="preserve"> (Ж-1)), </w:t>
      </w:r>
      <w:r w:rsidR="00F75956" w:rsidRPr="00AC2505">
        <w:rPr>
          <w:bCs/>
        </w:rPr>
        <w:t>с 3 м до 0,7 м со стороны земельного участка с кадастр</w:t>
      </w:r>
      <w:r w:rsidR="00F75956" w:rsidRPr="00AC2505">
        <w:rPr>
          <w:bCs/>
        </w:rPr>
        <w:t>о</w:t>
      </w:r>
      <w:r w:rsidR="00F75956" w:rsidRPr="00AC2505">
        <w:rPr>
          <w:bCs/>
        </w:rPr>
        <w:t>вым номером 54:35:032195:4 в габаритах объ</w:t>
      </w:r>
      <w:r w:rsidR="005917CE">
        <w:rPr>
          <w:bCs/>
        </w:rPr>
        <w:t>екта капитального строительства</w:t>
      </w:r>
      <w:r w:rsidR="00F75956">
        <w:rPr>
          <w:bCs/>
        </w:rPr>
        <w:t xml:space="preserve"> в</w:t>
      </w:r>
      <w:r w:rsidR="00F75956" w:rsidRPr="00140F4F">
        <w:t xml:space="preserve"> связи с нарушением требований части 1 статьи 48 Градостроительного кодекса Российской Федерации,</w:t>
      </w:r>
      <w:r w:rsidR="00F75956" w:rsidRPr="00140F4F">
        <w:rPr>
          <w:bCs/>
        </w:rPr>
        <w:t xml:space="preserve"> </w:t>
      </w:r>
      <w:r w:rsidR="00F75956" w:rsidRPr="00140F4F">
        <w:t>а именно: архитектурно-строительное проекти</w:t>
      </w:r>
      <w:r w:rsidR="00F75956">
        <w:t>рование осуществляется за пределами</w:t>
      </w:r>
      <w:r w:rsidR="00F75956" w:rsidRPr="00140F4F">
        <w:t xml:space="preserve"> границ принадлежащего правообладателю земел</w:t>
      </w:r>
      <w:r w:rsidR="00F75956" w:rsidRPr="00140F4F">
        <w:t>ь</w:t>
      </w:r>
      <w:r w:rsidR="00F75956" w:rsidRPr="00140F4F">
        <w:t>ного участка</w:t>
      </w:r>
      <w:r w:rsidR="00F75956">
        <w:t>.</w:t>
      </w:r>
      <w:proofErr w:type="gramEnd"/>
    </w:p>
    <w:p w:rsidR="00F75956" w:rsidRPr="00045977" w:rsidRDefault="0023463B" w:rsidP="005917CE">
      <w:pPr>
        <w:widowControl/>
        <w:spacing w:line="240" w:lineRule="atLeast"/>
        <w:ind w:firstLine="709"/>
        <w:jc w:val="both"/>
        <w:rPr>
          <w:color w:val="000000"/>
        </w:rPr>
      </w:pPr>
      <w:r>
        <w:t>1</w:t>
      </w:r>
      <w:r w:rsidR="00F75956" w:rsidRPr="00280BEA">
        <w:t>.</w:t>
      </w:r>
      <w:r w:rsidR="00F75956">
        <w:t>3</w:t>
      </w:r>
      <w:r w:rsidR="00F75956" w:rsidRPr="00280BEA">
        <w:t>. </w:t>
      </w:r>
      <w:proofErr w:type="gramStart"/>
      <w:r w:rsidR="00F75956" w:rsidRPr="00280BEA">
        <w:t xml:space="preserve">Обществу с ограниченной ответственностью «Салют» </w:t>
      </w:r>
      <w:r w:rsidR="00F75956" w:rsidRPr="00280BEA">
        <w:rPr>
          <w:color w:val="000000"/>
        </w:rPr>
        <w:t>(на основании з</w:t>
      </w:r>
      <w:r w:rsidR="00F75956" w:rsidRPr="00280BEA">
        <w:rPr>
          <w:color w:val="000000"/>
        </w:rPr>
        <w:t>а</w:t>
      </w:r>
      <w:r w:rsidR="00F75956" w:rsidRPr="00280BEA">
        <w:rPr>
          <w:color w:val="000000"/>
        </w:rPr>
        <w:t>явления в связи с тем, что конфигурация земельного участка является неблаг</w:t>
      </w:r>
      <w:r w:rsidR="00F75956" w:rsidRPr="00280BEA">
        <w:rPr>
          <w:color w:val="000000"/>
        </w:rPr>
        <w:t>о</w:t>
      </w:r>
      <w:r w:rsidR="00F75956" w:rsidRPr="00280BEA">
        <w:rPr>
          <w:color w:val="000000"/>
        </w:rPr>
        <w:t xml:space="preserve">приятной для застройки) </w:t>
      </w:r>
      <w:r w:rsidR="00F75956" w:rsidRPr="00280BEA">
        <w:t>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54:35:062530:340</w:t>
      </w:r>
      <w:r w:rsidR="00F75956" w:rsidRPr="00280BEA">
        <w:rPr>
          <w:b/>
          <w:bCs/>
        </w:rPr>
        <w:t xml:space="preserve"> </w:t>
      </w:r>
      <w:r w:rsidR="00F75956" w:rsidRPr="00280BEA">
        <w:t xml:space="preserve">площадью </w:t>
      </w:r>
      <w:r w:rsidR="00F75956" w:rsidRPr="00280BEA">
        <w:rPr>
          <w:bCs/>
        </w:rPr>
        <w:t xml:space="preserve">0,1021 </w:t>
      </w:r>
      <w:r w:rsidR="00F75956" w:rsidRPr="00280BEA">
        <w:t xml:space="preserve">га, расположенного по адресу: обл. Новосибирская, г. Новосибирск, </w:t>
      </w:r>
      <w:proofErr w:type="spellStart"/>
      <w:r w:rsidR="00F75956" w:rsidRPr="00280BEA">
        <w:t>То</w:t>
      </w:r>
      <w:r w:rsidR="00F75956" w:rsidRPr="00280BEA">
        <w:t>л</w:t>
      </w:r>
      <w:r w:rsidR="00F75956" w:rsidRPr="00280BEA">
        <w:t>мачевское</w:t>
      </w:r>
      <w:proofErr w:type="spellEnd"/>
      <w:r w:rsidR="00F75956" w:rsidRPr="00280BEA">
        <w:t xml:space="preserve"> шоссе в Ленинском районе (зона</w:t>
      </w:r>
      <w:proofErr w:type="gramEnd"/>
      <w:r w:rsidR="00F75956" w:rsidRPr="00280BEA">
        <w:t xml:space="preserve"> коммунальных и складских объектов</w:t>
      </w:r>
      <w:r w:rsidR="00F75956" w:rsidRPr="00280BEA">
        <w:rPr>
          <w:bCs/>
        </w:rPr>
        <w:t xml:space="preserve"> (П-2)), с 3 м до 0 м со стороны </w:t>
      </w:r>
      <w:proofErr w:type="spellStart"/>
      <w:r w:rsidR="00F75956" w:rsidRPr="00280BEA">
        <w:rPr>
          <w:bCs/>
        </w:rPr>
        <w:t>Толмачевского</w:t>
      </w:r>
      <w:proofErr w:type="spellEnd"/>
      <w:r w:rsidR="00F75956" w:rsidRPr="00280BEA">
        <w:rPr>
          <w:bCs/>
        </w:rPr>
        <w:t xml:space="preserve"> шоссе</w:t>
      </w:r>
      <w:r w:rsidR="00F75956" w:rsidRPr="00744FD7">
        <w:t xml:space="preserve"> </w:t>
      </w:r>
      <w:r w:rsidR="00F75956">
        <w:rPr>
          <w:bCs/>
        </w:rPr>
        <w:t>в</w:t>
      </w:r>
      <w:r w:rsidR="00F75956" w:rsidRPr="00140F4F">
        <w:t xml:space="preserve"> связи с нарушением треб</w:t>
      </w:r>
      <w:r w:rsidR="00F75956" w:rsidRPr="00140F4F">
        <w:t>о</w:t>
      </w:r>
      <w:r w:rsidR="00F75956" w:rsidRPr="00140F4F">
        <w:t>ваний части 1 статьи 48 Градостроительного кодекса Российской Федерации,</w:t>
      </w:r>
      <w:r w:rsidR="00F75956" w:rsidRPr="00140F4F">
        <w:rPr>
          <w:bCs/>
        </w:rPr>
        <w:t xml:space="preserve"> </w:t>
      </w:r>
      <w:r w:rsidR="00F75956" w:rsidRPr="00140F4F">
        <w:t>а именно: архитектурно-строительное проекти</w:t>
      </w:r>
      <w:r w:rsidR="00F75956">
        <w:t>рование осуществляется за предел</w:t>
      </w:r>
      <w:r w:rsidR="00F75956">
        <w:t>а</w:t>
      </w:r>
      <w:r w:rsidR="00F75956">
        <w:t>ми</w:t>
      </w:r>
      <w:r w:rsidR="00F75956" w:rsidRPr="00140F4F">
        <w:t xml:space="preserve"> границ принадлежащего правообладателю земельного участка</w:t>
      </w:r>
      <w:r w:rsidR="00F75956">
        <w:t>.</w:t>
      </w:r>
      <w:r w:rsidR="00F75956" w:rsidRPr="00280BEA">
        <w:t> </w:t>
      </w:r>
    </w:p>
    <w:p w:rsidR="00F75956" w:rsidRPr="00280BEA" w:rsidRDefault="00F75956" w:rsidP="005917CE">
      <w:pPr>
        <w:contextualSpacing/>
        <w:jc w:val="both"/>
        <w:outlineLvl w:val="0"/>
      </w:pPr>
      <w:r>
        <w:tab/>
      </w:r>
      <w:r w:rsidR="0023463B">
        <w:t>1</w:t>
      </w:r>
      <w:r w:rsidRPr="00280BEA">
        <w:t>.</w:t>
      </w:r>
      <w:r>
        <w:t>4</w:t>
      </w:r>
      <w:r w:rsidRPr="00280BEA">
        <w:t>. </w:t>
      </w:r>
      <w:proofErr w:type="spellStart"/>
      <w:r w:rsidRPr="00280BEA">
        <w:t>Сурнину</w:t>
      </w:r>
      <w:proofErr w:type="spellEnd"/>
      <w:r w:rsidRPr="00280BEA">
        <w:t xml:space="preserve"> Егору Валерьевичу, Алексановой </w:t>
      </w:r>
      <w:proofErr w:type="spellStart"/>
      <w:r w:rsidRPr="00280BEA">
        <w:t>Снежане</w:t>
      </w:r>
      <w:proofErr w:type="spellEnd"/>
      <w:r w:rsidRPr="00280BEA">
        <w:t xml:space="preserve"> Владими</w:t>
      </w:r>
      <w:r w:rsidR="005917CE">
        <w:t xml:space="preserve">ровне, </w:t>
      </w:r>
      <w:proofErr w:type="spellStart"/>
      <w:r w:rsidR="005917CE">
        <w:t>Зверковой</w:t>
      </w:r>
      <w:proofErr w:type="spellEnd"/>
      <w:r w:rsidR="005917CE">
        <w:t xml:space="preserve"> Анне Сергеевне</w:t>
      </w:r>
      <w:r w:rsidRPr="00280BEA">
        <w:t xml:space="preserve"> (на основании заявления в связи с тем, что размер з</w:t>
      </w:r>
      <w:r w:rsidRPr="00280BEA">
        <w:t>е</w:t>
      </w:r>
      <w:r w:rsidRPr="00280BEA">
        <w:t xml:space="preserve">мельного участка меньше </w:t>
      </w:r>
      <w:r w:rsidRPr="00280BEA">
        <w:rPr>
          <w:rFonts w:eastAsia="Calibri"/>
          <w:lang w:eastAsia="en-US"/>
        </w:rPr>
        <w:t>установленных градостроительным регламентом мин</w:t>
      </w:r>
      <w:r w:rsidRPr="00280BEA">
        <w:rPr>
          <w:rFonts w:eastAsia="Calibri"/>
          <w:lang w:eastAsia="en-US"/>
        </w:rPr>
        <w:t>и</w:t>
      </w:r>
      <w:r w:rsidRPr="00280BEA">
        <w:rPr>
          <w:rFonts w:eastAsia="Calibri"/>
          <w:lang w:eastAsia="en-US"/>
        </w:rPr>
        <w:t>мальных размеров земельных участков)</w:t>
      </w:r>
      <w:r w:rsidR="005917CE" w:rsidRPr="00045977">
        <w:t xml:space="preserve"> в связи с письменным отказом от получения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5917CE" w:rsidRPr="00280BEA">
        <w:rPr>
          <w:rFonts w:eastAsia="Calibri"/>
          <w:lang w:eastAsia="en-US"/>
        </w:rPr>
        <w:t>:</w:t>
      </w:r>
    </w:p>
    <w:p w:rsidR="00F75956" w:rsidRPr="00280BEA" w:rsidRDefault="00F75956" w:rsidP="005917CE">
      <w:pPr>
        <w:ind w:firstLine="708"/>
        <w:contextualSpacing/>
        <w:jc w:val="both"/>
        <w:outlineLvl w:val="0"/>
        <w:rPr>
          <w:bCs/>
        </w:rPr>
      </w:pPr>
      <w:r w:rsidRPr="00280BEA">
        <w:t xml:space="preserve">в части увеличения максимального процента застройки с 80 % до 82 % </w:t>
      </w:r>
      <w:r w:rsidRPr="00280BEA">
        <w:rPr>
          <w:bCs/>
          <w:iCs/>
        </w:rPr>
        <w:t xml:space="preserve">в </w:t>
      </w:r>
      <w:r w:rsidRPr="00280BEA">
        <w:t>границах земельного участка с кадастровым номером</w:t>
      </w:r>
      <w:r w:rsidRPr="00280BEA">
        <w:rPr>
          <w:bCs/>
        </w:rPr>
        <w:t xml:space="preserve"> 54:35:021305:147 </w:t>
      </w:r>
      <w:r w:rsidRPr="00280BEA">
        <w:t xml:space="preserve">площадью </w:t>
      </w:r>
      <w:r w:rsidRPr="00280BEA">
        <w:rPr>
          <w:bCs/>
        </w:rPr>
        <w:t>0,0310 га,</w:t>
      </w:r>
      <w:r w:rsidRPr="00280BEA">
        <w:t xml:space="preserve"> расположенного по адресу: обл. Новосибирская, г. Новосибирск, </w:t>
      </w:r>
      <w:r w:rsidR="005917CE" w:rsidRPr="00280BEA">
        <w:t>пер.</w:t>
      </w:r>
      <w:r w:rsidR="005917CE">
        <w:t> </w:t>
      </w:r>
      <w:r w:rsidRPr="00280BEA">
        <w:t>Фабричный, 3б в Железнодорожном районе (зона коммунальных и складских объектов (П-2)</w:t>
      </w:r>
      <w:r w:rsidRPr="00280BEA">
        <w:rPr>
          <w:bCs/>
        </w:rPr>
        <w:t>);</w:t>
      </w:r>
    </w:p>
    <w:p w:rsidR="00F75956" w:rsidRPr="00045977" w:rsidRDefault="00F75956" w:rsidP="00A95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5977">
        <w:rPr>
          <w:rFonts w:ascii="Times New Roman" w:hAnsi="Times New Roman" w:cs="Times New Roman"/>
          <w:sz w:val="28"/>
          <w:szCs w:val="28"/>
        </w:rPr>
        <w:t xml:space="preserve">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</w:t>
      </w:r>
      <w:r w:rsidRPr="00045977">
        <w:rPr>
          <w:rFonts w:ascii="Times New Roman" w:hAnsi="Times New Roman" w:cs="Times New Roman"/>
          <w:bCs/>
          <w:sz w:val="28"/>
          <w:szCs w:val="28"/>
        </w:rPr>
        <w:t xml:space="preserve">54:35:021305:147 площадью 0,0310 га, расположенного по адресу: </w:t>
      </w:r>
      <w:r w:rsidRPr="00045977">
        <w:rPr>
          <w:rFonts w:ascii="Times New Roman" w:hAnsi="Times New Roman" w:cs="Times New Roman"/>
          <w:sz w:val="28"/>
          <w:szCs w:val="28"/>
        </w:rPr>
        <w:t xml:space="preserve">обл. Новосибирская, г. Новосибирск, </w:t>
      </w:r>
      <w:r w:rsidR="005917CE" w:rsidRPr="00045977">
        <w:rPr>
          <w:rFonts w:ascii="Times New Roman" w:hAnsi="Times New Roman" w:cs="Times New Roman"/>
          <w:sz w:val="28"/>
          <w:szCs w:val="28"/>
        </w:rPr>
        <w:t>пер.</w:t>
      </w:r>
      <w:r w:rsidR="005917CE">
        <w:rPr>
          <w:rFonts w:ascii="Times New Roman" w:hAnsi="Times New Roman" w:cs="Times New Roman"/>
          <w:sz w:val="28"/>
          <w:szCs w:val="28"/>
        </w:rPr>
        <w:t> </w:t>
      </w:r>
      <w:r w:rsidRPr="00045977">
        <w:rPr>
          <w:rFonts w:ascii="Times New Roman" w:hAnsi="Times New Roman" w:cs="Times New Roman"/>
          <w:sz w:val="28"/>
          <w:szCs w:val="28"/>
        </w:rPr>
        <w:t>Фабричный, 3б в Железнод</w:t>
      </w:r>
      <w:r w:rsidRPr="00045977">
        <w:rPr>
          <w:rFonts w:ascii="Times New Roman" w:hAnsi="Times New Roman" w:cs="Times New Roman"/>
          <w:sz w:val="28"/>
          <w:szCs w:val="28"/>
        </w:rPr>
        <w:t>о</w:t>
      </w:r>
      <w:r w:rsidRPr="00045977">
        <w:rPr>
          <w:rFonts w:ascii="Times New Roman" w:hAnsi="Times New Roman" w:cs="Times New Roman"/>
          <w:sz w:val="28"/>
          <w:szCs w:val="28"/>
        </w:rPr>
        <w:lastRenderedPageBreak/>
        <w:t>рожном районе (зона коммунальных и складских объектов (П-2)</w:t>
      </w:r>
      <w:r w:rsidRPr="00045977">
        <w:rPr>
          <w:rFonts w:ascii="Times New Roman" w:hAnsi="Times New Roman" w:cs="Times New Roman"/>
          <w:bCs/>
          <w:sz w:val="28"/>
          <w:szCs w:val="28"/>
        </w:rPr>
        <w:t>)</w:t>
      </w:r>
      <w:r w:rsidRPr="00045977">
        <w:rPr>
          <w:rFonts w:ascii="Times New Roman" w:hAnsi="Times New Roman" w:cs="Times New Roman"/>
          <w:sz w:val="28"/>
          <w:szCs w:val="28"/>
        </w:rPr>
        <w:t xml:space="preserve">, </w:t>
      </w:r>
      <w:r w:rsidRPr="00045977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Pr="00045977">
        <w:rPr>
          <w:rFonts w:ascii="Times New Roman" w:hAnsi="Times New Roman" w:cs="Times New Roman"/>
          <w:sz w:val="28"/>
          <w:szCs w:val="28"/>
        </w:rPr>
        <w:t>3 м до 0 м с северо-восточной, с 3 м до 0,74 м</w:t>
      </w:r>
      <w:proofErr w:type="gramEnd"/>
      <w:r w:rsidRPr="00045977">
        <w:rPr>
          <w:rFonts w:ascii="Times New Roman" w:hAnsi="Times New Roman" w:cs="Times New Roman"/>
          <w:sz w:val="28"/>
          <w:szCs w:val="28"/>
        </w:rPr>
        <w:t xml:space="preserve"> с северо-западной и с 3 м до 1,8 м с юго-восточной сторон в габаритах объекта капитального строительства.</w:t>
      </w:r>
    </w:p>
    <w:p w:rsidR="00E55788" w:rsidRDefault="00E55788" w:rsidP="005917CE">
      <w:pPr>
        <w:ind w:firstLine="708"/>
        <w:jc w:val="both"/>
        <w:outlineLvl w:val="0"/>
        <w:rPr>
          <w:spacing w:val="-8"/>
        </w:rPr>
      </w:pPr>
      <w:r>
        <w:rPr>
          <w:color w:val="000000"/>
        </w:rPr>
        <w:t>2. </w:t>
      </w:r>
      <w:r>
        <w:t xml:space="preserve">Департаменту строительства и архитектуры мэрии города Новосибирска </w:t>
      </w:r>
      <w:proofErr w:type="gramStart"/>
      <w:r>
        <w:t>разместить постановление</w:t>
      </w:r>
      <w:proofErr w:type="gramEnd"/>
      <w:r>
        <w:t xml:space="preserve"> на официальном сайте города Новосибирска</w:t>
      </w:r>
      <w:r w:rsidR="005917CE">
        <w:t xml:space="preserve"> в инфо</w:t>
      </w:r>
      <w:r w:rsidR="005917CE">
        <w:t>р</w:t>
      </w:r>
      <w:r w:rsidR="005917CE">
        <w:t>мационно-телекоммуникационной сети «Интернет»</w:t>
      </w:r>
      <w:r>
        <w:t>.</w:t>
      </w:r>
    </w:p>
    <w:p w:rsidR="00E55788" w:rsidRDefault="00E55788" w:rsidP="005917CE">
      <w:pPr>
        <w:ind w:firstLine="709"/>
        <w:jc w:val="both"/>
      </w:pPr>
      <w:r>
        <w:t>3. Департаменту информационной политики мэрии города Новосибирска обеспечить опубликование постановления.</w:t>
      </w:r>
    </w:p>
    <w:p w:rsidR="00E55788" w:rsidRDefault="00E55788" w:rsidP="005917CE">
      <w:pPr>
        <w:ind w:firstLine="709"/>
        <w:jc w:val="both"/>
      </w:pPr>
      <w:r>
        <w:t>4. 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мэра </w:t>
      </w:r>
      <w:r w:rsidR="005917CE">
        <w:t xml:space="preserve">города Новосибирска </w:t>
      </w:r>
      <w:r>
        <w:t>-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3933"/>
        <w:gridCol w:w="3013"/>
        <w:gridCol w:w="3261"/>
      </w:tblGrid>
      <w:tr w:rsidR="005917CE" w:rsidRPr="005F1B67" w:rsidTr="00F77532">
        <w:tc>
          <w:tcPr>
            <w:tcW w:w="6946" w:type="dxa"/>
            <w:gridSpan w:val="2"/>
          </w:tcPr>
          <w:p w:rsidR="005917CE" w:rsidRPr="005F1B67" w:rsidRDefault="005917CE" w:rsidP="00614F44">
            <w:pPr>
              <w:spacing w:before="600"/>
              <w:ind w:firstLine="34"/>
              <w:jc w:val="both"/>
            </w:pPr>
            <w:proofErr w:type="gramStart"/>
            <w:r w:rsidRPr="005F1B67">
              <w:t>Исполняющий</w:t>
            </w:r>
            <w:proofErr w:type="gramEnd"/>
            <w:r w:rsidRPr="005F1B67">
              <w:t xml:space="preserve"> обязанности</w:t>
            </w:r>
          </w:p>
          <w:p w:rsidR="005917CE" w:rsidRPr="005F1B67" w:rsidRDefault="005917CE" w:rsidP="00BF4AF6">
            <w:pPr>
              <w:ind w:firstLine="34"/>
              <w:jc w:val="both"/>
            </w:pPr>
            <w:r w:rsidRPr="005F1B67">
              <w:t>мэра города Новосибирска</w:t>
            </w:r>
          </w:p>
        </w:tc>
        <w:tc>
          <w:tcPr>
            <w:tcW w:w="3261" w:type="dxa"/>
            <w:vAlign w:val="bottom"/>
          </w:tcPr>
          <w:p w:rsidR="005917CE" w:rsidRPr="005F1B67" w:rsidRDefault="005917CE" w:rsidP="00F77532">
            <w:pPr>
              <w:pStyle w:val="7"/>
              <w:spacing w:before="0" w:line="240" w:lineRule="auto"/>
              <w:ind w:left="1298" w:right="57" w:hanging="1298"/>
              <w:jc w:val="right"/>
            </w:pPr>
            <w:r>
              <w:t>Г. П. Захаров</w:t>
            </w:r>
          </w:p>
        </w:tc>
      </w:tr>
      <w:tr w:rsidR="009A0191" w:rsidTr="00E55788">
        <w:tblPrEx>
          <w:tblLook w:val="04A0"/>
        </w:tblPrEx>
        <w:trPr>
          <w:gridAfter w:val="2"/>
          <w:wAfter w:w="6233" w:type="dxa"/>
          <w:trHeight w:val="1293"/>
        </w:trPr>
        <w:tc>
          <w:tcPr>
            <w:tcW w:w="3933" w:type="dxa"/>
          </w:tcPr>
          <w:p w:rsidR="003A0294" w:rsidRDefault="003A0294">
            <w:pPr>
              <w:widowControl/>
              <w:suppressAutoHyphens/>
              <w:spacing w:line="240" w:lineRule="atLeast"/>
              <w:rPr>
                <w:sz w:val="24"/>
                <w:szCs w:val="24"/>
              </w:rPr>
            </w:pPr>
          </w:p>
          <w:p w:rsidR="003A0294" w:rsidRDefault="003A0294">
            <w:pPr>
              <w:widowControl/>
              <w:suppressAutoHyphens/>
              <w:spacing w:line="240" w:lineRule="atLeast"/>
              <w:rPr>
                <w:sz w:val="24"/>
                <w:szCs w:val="24"/>
              </w:rPr>
            </w:pPr>
          </w:p>
          <w:p w:rsidR="00D307BE" w:rsidRDefault="00D307BE">
            <w:pPr>
              <w:widowControl/>
              <w:suppressAutoHyphens/>
              <w:spacing w:line="240" w:lineRule="atLeast"/>
              <w:rPr>
                <w:sz w:val="24"/>
                <w:szCs w:val="24"/>
              </w:rPr>
            </w:pPr>
          </w:p>
          <w:p w:rsidR="00D307BE" w:rsidRDefault="00D307BE">
            <w:pPr>
              <w:widowControl/>
              <w:suppressAutoHyphens/>
              <w:spacing w:line="240" w:lineRule="atLeast"/>
              <w:rPr>
                <w:sz w:val="24"/>
                <w:szCs w:val="24"/>
              </w:rPr>
            </w:pPr>
          </w:p>
          <w:p w:rsidR="00D307BE" w:rsidRDefault="00D307BE">
            <w:pPr>
              <w:widowControl/>
              <w:suppressAutoHyphens/>
              <w:spacing w:line="240" w:lineRule="atLeast"/>
              <w:rPr>
                <w:sz w:val="24"/>
                <w:szCs w:val="24"/>
              </w:rPr>
            </w:pPr>
          </w:p>
          <w:p w:rsidR="00D307BE" w:rsidRDefault="00D307BE">
            <w:pPr>
              <w:widowControl/>
              <w:suppressAutoHyphens/>
              <w:spacing w:line="240" w:lineRule="atLeast"/>
              <w:rPr>
                <w:sz w:val="24"/>
                <w:szCs w:val="24"/>
              </w:rPr>
            </w:pPr>
          </w:p>
          <w:p w:rsidR="00D307BE" w:rsidRDefault="00D307BE">
            <w:pPr>
              <w:widowControl/>
              <w:suppressAutoHyphens/>
              <w:spacing w:line="240" w:lineRule="atLeast"/>
              <w:rPr>
                <w:sz w:val="24"/>
                <w:szCs w:val="24"/>
              </w:rPr>
            </w:pPr>
          </w:p>
          <w:p w:rsidR="00D307BE" w:rsidRDefault="00D307BE">
            <w:pPr>
              <w:widowControl/>
              <w:suppressAutoHyphens/>
              <w:spacing w:line="240" w:lineRule="atLeast"/>
              <w:rPr>
                <w:sz w:val="24"/>
                <w:szCs w:val="24"/>
              </w:rPr>
            </w:pPr>
          </w:p>
          <w:p w:rsidR="00D307BE" w:rsidRDefault="00D307BE">
            <w:pPr>
              <w:widowControl/>
              <w:suppressAutoHyphens/>
              <w:spacing w:line="240" w:lineRule="atLeast"/>
              <w:rPr>
                <w:sz w:val="24"/>
                <w:szCs w:val="24"/>
              </w:rPr>
            </w:pPr>
          </w:p>
          <w:p w:rsidR="00D307BE" w:rsidRDefault="00D307BE">
            <w:pPr>
              <w:widowControl/>
              <w:suppressAutoHyphens/>
              <w:spacing w:line="240" w:lineRule="atLeast"/>
              <w:rPr>
                <w:sz w:val="24"/>
                <w:szCs w:val="24"/>
              </w:rPr>
            </w:pPr>
          </w:p>
          <w:p w:rsidR="00D307BE" w:rsidRDefault="00D307BE">
            <w:pPr>
              <w:widowControl/>
              <w:suppressAutoHyphens/>
              <w:spacing w:line="240" w:lineRule="atLeast"/>
              <w:rPr>
                <w:sz w:val="24"/>
                <w:szCs w:val="24"/>
              </w:rPr>
            </w:pPr>
          </w:p>
          <w:p w:rsidR="00D307BE" w:rsidRDefault="00D307BE">
            <w:pPr>
              <w:widowControl/>
              <w:suppressAutoHyphens/>
              <w:spacing w:line="240" w:lineRule="atLeast"/>
              <w:rPr>
                <w:sz w:val="24"/>
                <w:szCs w:val="24"/>
              </w:rPr>
            </w:pPr>
          </w:p>
          <w:p w:rsidR="00D307BE" w:rsidRDefault="00D307BE">
            <w:pPr>
              <w:widowControl/>
              <w:suppressAutoHyphens/>
              <w:spacing w:line="240" w:lineRule="atLeast"/>
              <w:rPr>
                <w:sz w:val="24"/>
                <w:szCs w:val="24"/>
              </w:rPr>
            </w:pPr>
          </w:p>
          <w:p w:rsidR="00D307BE" w:rsidRDefault="00D307BE">
            <w:pPr>
              <w:widowControl/>
              <w:suppressAutoHyphens/>
              <w:spacing w:line="240" w:lineRule="atLeast"/>
              <w:rPr>
                <w:sz w:val="24"/>
                <w:szCs w:val="24"/>
              </w:rPr>
            </w:pPr>
          </w:p>
          <w:p w:rsidR="00D307BE" w:rsidRDefault="00D307BE">
            <w:pPr>
              <w:widowControl/>
              <w:suppressAutoHyphens/>
              <w:spacing w:line="240" w:lineRule="atLeast"/>
              <w:rPr>
                <w:sz w:val="24"/>
                <w:szCs w:val="24"/>
              </w:rPr>
            </w:pPr>
          </w:p>
          <w:p w:rsidR="00D307BE" w:rsidRDefault="00D307BE">
            <w:pPr>
              <w:widowControl/>
              <w:suppressAutoHyphens/>
              <w:spacing w:line="240" w:lineRule="atLeast"/>
              <w:rPr>
                <w:sz w:val="24"/>
                <w:szCs w:val="24"/>
              </w:rPr>
            </w:pPr>
          </w:p>
          <w:p w:rsidR="00D307BE" w:rsidRDefault="00D307BE">
            <w:pPr>
              <w:widowControl/>
              <w:suppressAutoHyphens/>
              <w:spacing w:line="240" w:lineRule="atLeast"/>
              <w:rPr>
                <w:sz w:val="24"/>
                <w:szCs w:val="24"/>
              </w:rPr>
            </w:pPr>
          </w:p>
          <w:p w:rsidR="00D307BE" w:rsidRDefault="00D307BE">
            <w:pPr>
              <w:widowControl/>
              <w:suppressAutoHyphens/>
              <w:spacing w:line="240" w:lineRule="atLeast"/>
              <w:rPr>
                <w:sz w:val="24"/>
                <w:szCs w:val="24"/>
              </w:rPr>
            </w:pPr>
          </w:p>
          <w:p w:rsidR="00D307BE" w:rsidRDefault="00D307BE">
            <w:pPr>
              <w:widowControl/>
              <w:suppressAutoHyphens/>
              <w:spacing w:line="240" w:lineRule="atLeast"/>
              <w:rPr>
                <w:sz w:val="24"/>
                <w:szCs w:val="24"/>
              </w:rPr>
            </w:pPr>
          </w:p>
          <w:p w:rsidR="00D307BE" w:rsidRDefault="00D307BE">
            <w:pPr>
              <w:widowControl/>
              <w:suppressAutoHyphens/>
              <w:spacing w:line="240" w:lineRule="atLeast"/>
              <w:rPr>
                <w:sz w:val="24"/>
                <w:szCs w:val="24"/>
              </w:rPr>
            </w:pPr>
          </w:p>
          <w:p w:rsidR="00F75956" w:rsidRDefault="00F75956">
            <w:pPr>
              <w:widowControl/>
              <w:suppressAutoHyphens/>
              <w:spacing w:line="240" w:lineRule="atLeast"/>
              <w:rPr>
                <w:sz w:val="24"/>
                <w:szCs w:val="24"/>
              </w:rPr>
            </w:pPr>
          </w:p>
          <w:p w:rsidR="00F75956" w:rsidRDefault="00F75956">
            <w:pPr>
              <w:widowControl/>
              <w:suppressAutoHyphens/>
              <w:spacing w:line="240" w:lineRule="atLeast"/>
              <w:rPr>
                <w:sz w:val="24"/>
                <w:szCs w:val="24"/>
              </w:rPr>
            </w:pPr>
          </w:p>
          <w:p w:rsidR="00F75956" w:rsidRDefault="00F75956">
            <w:pPr>
              <w:widowControl/>
              <w:suppressAutoHyphens/>
              <w:spacing w:line="240" w:lineRule="atLeast"/>
              <w:rPr>
                <w:sz w:val="24"/>
                <w:szCs w:val="24"/>
              </w:rPr>
            </w:pPr>
          </w:p>
          <w:p w:rsidR="00F75956" w:rsidRDefault="00F75956">
            <w:pPr>
              <w:widowControl/>
              <w:suppressAutoHyphens/>
              <w:spacing w:line="240" w:lineRule="atLeast"/>
              <w:rPr>
                <w:sz w:val="24"/>
                <w:szCs w:val="24"/>
              </w:rPr>
            </w:pPr>
          </w:p>
          <w:p w:rsidR="00F75956" w:rsidRDefault="00F75956">
            <w:pPr>
              <w:widowControl/>
              <w:suppressAutoHyphens/>
              <w:spacing w:line="240" w:lineRule="atLeast"/>
              <w:rPr>
                <w:sz w:val="24"/>
                <w:szCs w:val="24"/>
              </w:rPr>
            </w:pPr>
          </w:p>
          <w:p w:rsidR="00F75956" w:rsidRDefault="00F75956">
            <w:pPr>
              <w:widowControl/>
              <w:suppressAutoHyphens/>
              <w:spacing w:line="240" w:lineRule="atLeast"/>
              <w:rPr>
                <w:sz w:val="24"/>
                <w:szCs w:val="24"/>
              </w:rPr>
            </w:pPr>
          </w:p>
          <w:p w:rsidR="00F75956" w:rsidRDefault="00F75956">
            <w:pPr>
              <w:widowControl/>
              <w:suppressAutoHyphens/>
              <w:spacing w:line="240" w:lineRule="atLeast"/>
              <w:rPr>
                <w:sz w:val="24"/>
                <w:szCs w:val="24"/>
              </w:rPr>
            </w:pPr>
          </w:p>
          <w:p w:rsidR="00F75956" w:rsidRDefault="00F75956">
            <w:pPr>
              <w:widowControl/>
              <w:suppressAutoHyphens/>
              <w:spacing w:line="240" w:lineRule="atLeast"/>
              <w:rPr>
                <w:sz w:val="24"/>
                <w:szCs w:val="24"/>
              </w:rPr>
            </w:pPr>
          </w:p>
          <w:p w:rsidR="005917CE" w:rsidRDefault="005917CE">
            <w:pPr>
              <w:widowControl/>
              <w:suppressAutoHyphens/>
              <w:spacing w:line="240" w:lineRule="atLeast"/>
              <w:rPr>
                <w:sz w:val="24"/>
                <w:szCs w:val="24"/>
              </w:rPr>
            </w:pPr>
          </w:p>
          <w:p w:rsidR="005917CE" w:rsidRDefault="005917CE">
            <w:pPr>
              <w:widowControl/>
              <w:suppressAutoHyphens/>
              <w:spacing w:line="240" w:lineRule="atLeast"/>
              <w:rPr>
                <w:sz w:val="24"/>
                <w:szCs w:val="24"/>
              </w:rPr>
            </w:pPr>
          </w:p>
          <w:p w:rsidR="005917CE" w:rsidRDefault="005917CE">
            <w:pPr>
              <w:widowControl/>
              <w:suppressAutoHyphens/>
              <w:spacing w:line="240" w:lineRule="atLeast"/>
              <w:rPr>
                <w:sz w:val="24"/>
                <w:szCs w:val="24"/>
              </w:rPr>
            </w:pPr>
          </w:p>
          <w:p w:rsidR="00F75956" w:rsidRPr="005917CE" w:rsidRDefault="00F75956">
            <w:pPr>
              <w:widowControl/>
              <w:suppressAutoHyphens/>
              <w:spacing w:line="240" w:lineRule="atLeast"/>
              <w:rPr>
                <w:sz w:val="22"/>
                <w:szCs w:val="24"/>
              </w:rPr>
            </w:pPr>
          </w:p>
          <w:p w:rsidR="009A0191" w:rsidRDefault="009A0191">
            <w:pPr>
              <w:widowControl/>
              <w:suppressAutoHyphens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Спасская</w:t>
            </w:r>
          </w:p>
          <w:p w:rsidR="009A0191" w:rsidRDefault="009A0191">
            <w:pPr>
              <w:widowControl/>
              <w:suppressAutoHyphens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2275</w:t>
            </w:r>
            <w:r w:rsidR="007D6302">
              <w:rPr>
                <w:sz w:val="24"/>
                <w:szCs w:val="24"/>
              </w:rPr>
              <w:t>069</w:t>
            </w:r>
          </w:p>
          <w:p w:rsidR="009A0191" w:rsidRDefault="009A0191">
            <w:pPr>
              <w:widowControl/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ГУАиГ</w:t>
            </w:r>
            <w:proofErr w:type="spellEnd"/>
          </w:p>
        </w:tc>
      </w:tr>
    </w:tbl>
    <w:p w:rsidR="000C4A8B" w:rsidRPr="009A0191" w:rsidRDefault="000C4A8B" w:rsidP="00BF6793">
      <w:pPr>
        <w:jc w:val="both"/>
      </w:pPr>
    </w:p>
    <w:sectPr w:rsidR="000C4A8B" w:rsidRPr="009A0191" w:rsidSect="005917CE">
      <w:headerReference w:type="default" r:id="rId9"/>
      <w:pgSz w:w="11906" w:h="16838" w:code="9"/>
      <w:pgMar w:top="1134" w:right="567" w:bottom="709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DD6" w:rsidRDefault="00340DD6" w:rsidP="002C0E71">
      <w:r>
        <w:separator/>
      </w:r>
    </w:p>
  </w:endnote>
  <w:endnote w:type="continuationSeparator" w:id="0">
    <w:p w:rsidR="00340DD6" w:rsidRDefault="00340DD6" w:rsidP="002C0E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DD6" w:rsidRDefault="00340DD6" w:rsidP="002C0E71">
      <w:r>
        <w:separator/>
      </w:r>
    </w:p>
  </w:footnote>
  <w:footnote w:type="continuationSeparator" w:id="0">
    <w:p w:rsidR="00340DD6" w:rsidRDefault="00340DD6" w:rsidP="002C0E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98917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5917CE" w:rsidRDefault="00065097">
        <w:pPr>
          <w:pStyle w:val="a6"/>
          <w:jc w:val="center"/>
        </w:pPr>
        <w:r w:rsidRPr="005917CE">
          <w:rPr>
            <w:sz w:val="24"/>
          </w:rPr>
          <w:fldChar w:fldCharType="begin"/>
        </w:r>
        <w:r w:rsidR="005917CE" w:rsidRPr="005917CE">
          <w:rPr>
            <w:sz w:val="24"/>
          </w:rPr>
          <w:instrText xml:space="preserve"> PAGE   \* MERGEFORMAT </w:instrText>
        </w:r>
        <w:r w:rsidRPr="005917CE">
          <w:rPr>
            <w:sz w:val="24"/>
          </w:rPr>
          <w:fldChar w:fldCharType="separate"/>
        </w:r>
        <w:r w:rsidR="00C551BF">
          <w:rPr>
            <w:noProof/>
            <w:sz w:val="24"/>
          </w:rPr>
          <w:t>3</w:t>
        </w:r>
        <w:r w:rsidRPr="005917CE">
          <w:rPr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B8B32B7"/>
    <w:multiLevelType w:val="hybridMultilevel"/>
    <w:tmpl w:val="4A9A6BDC"/>
    <w:lvl w:ilvl="0" w:tplc="218C5F8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onsecutiveHyphenLimit w:val="2"/>
  <w:hyphenationZone w:val="357"/>
  <w:drawingGridHorizontalSpacing w:val="140"/>
  <w:displayHorizontalDrawingGridEvery w:val="2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/>
  <w:rsids>
    <w:rsidRoot w:val="009A0191"/>
    <w:rsid w:val="00010317"/>
    <w:rsid w:val="000358CD"/>
    <w:rsid w:val="00065097"/>
    <w:rsid w:val="00066A06"/>
    <w:rsid w:val="000767C0"/>
    <w:rsid w:val="00097E49"/>
    <w:rsid w:val="000B3A67"/>
    <w:rsid w:val="000C4A8B"/>
    <w:rsid w:val="00113D22"/>
    <w:rsid w:val="00136935"/>
    <w:rsid w:val="00141B45"/>
    <w:rsid w:val="00144891"/>
    <w:rsid w:val="00171B4E"/>
    <w:rsid w:val="00176A16"/>
    <w:rsid w:val="001A025A"/>
    <w:rsid w:val="001B6BA2"/>
    <w:rsid w:val="001C4A24"/>
    <w:rsid w:val="001C688B"/>
    <w:rsid w:val="001D59A3"/>
    <w:rsid w:val="001E50A2"/>
    <w:rsid w:val="001F2217"/>
    <w:rsid w:val="001F7FE0"/>
    <w:rsid w:val="00205CAD"/>
    <w:rsid w:val="00227DC2"/>
    <w:rsid w:val="0023463B"/>
    <w:rsid w:val="002565DB"/>
    <w:rsid w:val="00291ECD"/>
    <w:rsid w:val="0029747B"/>
    <w:rsid w:val="002C0E71"/>
    <w:rsid w:val="002C1DA4"/>
    <w:rsid w:val="002D1A42"/>
    <w:rsid w:val="002F6986"/>
    <w:rsid w:val="002F6DBC"/>
    <w:rsid w:val="00310610"/>
    <w:rsid w:val="003324B4"/>
    <w:rsid w:val="00340DD6"/>
    <w:rsid w:val="003564C9"/>
    <w:rsid w:val="00360AC9"/>
    <w:rsid w:val="00380AA0"/>
    <w:rsid w:val="0038238A"/>
    <w:rsid w:val="00384BCD"/>
    <w:rsid w:val="00384C59"/>
    <w:rsid w:val="003A0294"/>
    <w:rsid w:val="003A30AB"/>
    <w:rsid w:val="003A79DA"/>
    <w:rsid w:val="003C62DC"/>
    <w:rsid w:val="00401447"/>
    <w:rsid w:val="0043704A"/>
    <w:rsid w:val="00443BDB"/>
    <w:rsid w:val="004443EC"/>
    <w:rsid w:val="004755CF"/>
    <w:rsid w:val="00477724"/>
    <w:rsid w:val="0049729D"/>
    <w:rsid w:val="004C13F2"/>
    <w:rsid w:val="004C3F8B"/>
    <w:rsid w:val="004F3921"/>
    <w:rsid w:val="00501A6C"/>
    <w:rsid w:val="005040D0"/>
    <w:rsid w:val="00516D90"/>
    <w:rsid w:val="005435E7"/>
    <w:rsid w:val="00550785"/>
    <w:rsid w:val="00556F5C"/>
    <w:rsid w:val="005739D5"/>
    <w:rsid w:val="00581787"/>
    <w:rsid w:val="005917CE"/>
    <w:rsid w:val="005B2698"/>
    <w:rsid w:val="005B2818"/>
    <w:rsid w:val="005F0248"/>
    <w:rsid w:val="005F465B"/>
    <w:rsid w:val="006101D8"/>
    <w:rsid w:val="00612EF8"/>
    <w:rsid w:val="00616CCD"/>
    <w:rsid w:val="0062260A"/>
    <w:rsid w:val="006258B1"/>
    <w:rsid w:val="00665A7A"/>
    <w:rsid w:val="00677B3D"/>
    <w:rsid w:val="006A7FAF"/>
    <w:rsid w:val="006C4221"/>
    <w:rsid w:val="00721233"/>
    <w:rsid w:val="00743284"/>
    <w:rsid w:val="00750117"/>
    <w:rsid w:val="007656B1"/>
    <w:rsid w:val="0079479F"/>
    <w:rsid w:val="00797DE7"/>
    <w:rsid w:val="007C59AC"/>
    <w:rsid w:val="007D6302"/>
    <w:rsid w:val="007E5B4F"/>
    <w:rsid w:val="007F6C87"/>
    <w:rsid w:val="00800DE9"/>
    <w:rsid w:val="00840578"/>
    <w:rsid w:val="008774B4"/>
    <w:rsid w:val="00880ECE"/>
    <w:rsid w:val="00883B5B"/>
    <w:rsid w:val="008A219C"/>
    <w:rsid w:val="008A7133"/>
    <w:rsid w:val="008B4C05"/>
    <w:rsid w:val="008C646E"/>
    <w:rsid w:val="008E2D4B"/>
    <w:rsid w:val="008F3C06"/>
    <w:rsid w:val="00906C54"/>
    <w:rsid w:val="00930CE2"/>
    <w:rsid w:val="00972927"/>
    <w:rsid w:val="009A0191"/>
    <w:rsid w:val="009C1190"/>
    <w:rsid w:val="009F770F"/>
    <w:rsid w:val="00A00983"/>
    <w:rsid w:val="00A21451"/>
    <w:rsid w:val="00A336BE"/>
    <w:rsid w:val="00A355ED"/>
    <w:rsid w:val="00A3645D"/>
    <w:rsid w:val="00A37393"/>
    <w:rsid w:val="00A4595E"/>
    <w:rsid w:val="00A55906"/>
    <w:rsid w:val="00A952B8"/>
    <w:rsid w:val="00AC462D"/>
    <w:rsid w:val="00AF6D35"/>
    <w:rsid w:val="00AF7986"/>
    <w:rsid w:val="00B00380"/>
    <w:rsid w:val="00B10CB1"/>
    <w:rsid w:val="00B50DC0"/>
    <w:rsid w:val="00B51417"/>
    <w:rsid w:val="00B51D8B"/>
    <w:rsid w:val="00B532E2"/>
    <w:rsid w:val="00B617C6"/>
    <w:rsid w:val="00B80513"/>
    <w:rsid w:val="00BD2383"/>
    <w:rsid w:val="00BE1196"/>
    <w:rsid w:val="00BF39DF"/>
    <w:rsid w:val="00BF6793"/>
    <w:rsid w:val="00C10D6B"/>
    <w:rsid w:val="00C24C8C"/>
    <w:rsid w:val="00C378BA"/>
    <w:rsid w:val="00C52E2D"/>
    <w:rsid w:val="00C551BF"/>
    <w:rsid w:val="00C74014"/>
    <w:rsid w:val="00CA2C92"/>
    <w:rsid w:val="00CA4F9E"/>
    <w:rsid w:val="00CB59D0"/>
    <w:rsid w:val="00CE5D68"/>
    <w:rsid w:val="00D1210B"/>
    <w:rsid w:val="00D124C6"/>
    <w:rsid w:val="00D21F30"/>
    <w:rsid w:val="00D307BE"/>
    <w:rsid w:val="00D7543B"/>
    <w:rsid w:val="00D91A43"/>
    <w:rsid w:val="00DA52BD"/>
    <w:rsid w:val="00DF0021"/>
    <w:rsid w:val="00E10850"/>
    <w:rsid w:val="00E13B95"/>
    <w:rsid w:val="00E3516A"/>
    <w:rsid w:val="00E50FDA"/>
    <w:rsid w:val="00E52BFE"/>
    <w:rsid w:val="00E55788"/>
    <w:rsid w:val="00E60967"/>
    <w:rsid w:val="00E6590E"/>
    <w:rsid w:val="00E65CBC"/>
    <w:rsid w:val="00E67984"/>
    <w:rsid w:val="00E8636C"/>
    <w:rsid w:val="00EB233F"/>
    <w:rsid w:val="00EB33A7"/>
    <w:rsid w:val="00ED0A2F"/>
    <w:rsid w:val="00ED32EE"/>
    <w:rsid w:val="00EE08D8"/>
    <w:rsid w:val="00EE3754"/>
    <w:rsid w:val="00EE429A"/>
    <w:rsid w:val="00F02472"/>
    <w:rsid w:val="00F46F0F"/>
    <w:rsid w:val="00F54423"/>
    <w:rsid w:val="00F5733A"/>
    <w:rsid w:val="00F75956"/>
    <w:rsid w:val="00F82DEE"/>
    <w:rsid w:val="00FA414B"/>
    <w:rsid w:val="00FC1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uiPriority="99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9A0191"/>
    <w:pPr>
      <w:widowControl w:val="0"/>
    </w:pPr>
    <w:rPr>
      <w:rFonts w:ascii="Times New Roman" w:eastAsia="Times New Roman" w:hAnsi="Times New Roman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A0191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qFormat/>
    <w:rsid w:val="009A0191"/>
    <w:pPr>
      <w:keepNext/>
      <w:spacing w:before="360" w:line="240" w:lineRule="atLeast"/>
      <w:ind w:firstLine="34"/>
      <w:jc w:val="both"/>
      <w:outlineLvl w:val="3"/>
    </w:pPr>
  </w:style>
  <w:style w:type="paragraph" w:styleId="7">
    <w:name w:val="heading 7"/>
    <w:basedOn w:val="a"/>
    <w:next w:val="a"/>
    <w:link w:val="70"/>
    <w:uiPriority w:val="99"/>
    <w:qFormat/>
    <w:rsid w:val="009A0191"/>
    <w:pPr>
      <w:keepNext/>
      <w:widowControl/>
      <w:spacing w:before="600" w:line="240" w:lineRule="atLeast"/>
      <w:jc w:val="both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9A019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A019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9A019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9A0191"/>
    <w:pPr>
      <w:spacing w:before="720" w:line="240" w:lineRule="atLeast"/>
      <w:ind w:firstLine="709"/>
      <w:jc w:val="both"/>
    </w:pPr>
  </w:style>
  <w:style w:type="paragraph" w:styleId="a4">
    <w:name w:val="Body Text"/>
    <w:basedOn w:val="a"/>
    <w:link w:val="a5"/>
    <w:rsid w:val="009A0191"/>
  </w:style>
  <w:style w:type="character" w:customStyle="1" w:styleId="a5">
    <w:name w:val="Основной текст Знак"/>
    <w:basedOn w:val="a0"/>
    <w:link w:val="a4"/>
    <w:rsid w:val="009A019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2C0E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C0E71"/>
    <w:rPr>
      <w:rFonts w:ascii="Times New Roman" w:eastAsia="Times New Roman" w:hAnsi="Times New Roman"/>
      <w:sz w:val="28"/>
      <w:szCs w:val="28"/>
    </w:rPr>
  </w:style>
  <w:style w:type="paragraph" w:styleId="a8">
    <w:name w:val="footer"/>
    <w:basedOn w:val="a"/>
    <w:link w:val="a9"/>
    <w:rsid w:val="002C0E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C0E71"/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49729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Balloon Text"/>
    <w:basedOn w:val="a"/>
    <w:link w:val="ab"/>
    <w:rsid w:val="00C7401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C74014"/>
    <w:rPr>
      <w:rFonts w:ascii="Tahoma" w:eastAsia="Times New Roman" w:hAnsi="Tahoma" w:cs="Tahoma"/>
      <w:sz w:val="16"/>
      <w:szCs w:val="16"/>
    </w:rPr>
  </w:style>
  <w:style w:type="character" w:styleId="ac">
    <w:name w:val="line number"/>
    <w:basedOn w:val="a0"/>
    <w:rsid w:val="00880E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48BAB2-F9D1-45F5-9ED1-6F62CF07E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949</Words>
  <Characters>5414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4.4. Сурнину Егору Валерьевичу, Алексановой Снежане Владимировне, Зверковой Анн</vt:lpstr>
      <vt:lpstr>в части увеличения максимального процента застройки с 80 % до 82 % в границах зе</vt:lpstr>
      <vt:lpstr>2. Департаменту строительства и архитектуры мэрии города Новосибирска разместить</vt:lpstr>
      <vt:lpstr>        СОГЛАСОВАНО</vt:lpstr>
    </vt:vector>
  </TitlesOfParts>
  <Company/>
  <LinksUpToDate>false</LinksUpToDate>
  <CharactersWithSpaces>6351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Спасская Елена Владимировна</dc:creator>
  <cp:lastModifiedBy>kkolga</cp:lastModifiedBy>
  <cp:revision>9</cp:revision>
  <cp:lastPrinted>2015-04-30T08:53:00Z</cp:lastPrinted>
  <dcterms:created xsi:type="dcterms:W3CDTF">2015-04-17T06:58:00Z</dcterms:created>
  <dcterms:modified xsi:type="dcterms:W3CDTF">2015-05-05T09:36:00Z</dcterms:modified>
</cp:coreProperties>
</file>